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E8" w:rsidRDefault="00DB6CE8" w:rsidP="00DB6CE8">
      <w:r>
        <w:tab/>
        <w:t>Most of the goals and modeling decisions are the same as last week. Modeling general multilayer neural networks (that is, with easily editable network structure) is turning out to be a larger challenge than I anticipated, but is crucial for making interesting comparisons of learning strategies. I am considering restricting my goal to modeling dropout learning instead of both dropout and ensemble learning – I believe this change might make the final model implementation cleaner and better studied.</w:t>
      </w:r>
    </w:p>
    <w:p w:rsidR="002C6B8B" w:rsidRDefault="00DB6CE8">
      <w:r>
        <w:t xml:space="preserve">David – I would like to meet with you once my code has stabilized to discuss best next steps/advice on interfacing with data and some optimizing (linear algebra) extensions. I’m sure there’s a way to load data into the model the way I want to, but I’m having trouble finding the right function or extension. </w:t>
      </w:r>
      <w:bookmarkStart w:id="0" w:name="_GoBack"/>
      <w:bookmarkEnd w:id="0"/>
    </w:p>
    <w:sectPr w:rsidR="002C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8"/>
    <w:rsid w:val="00880C41"/>
    <w:rsid w:val="00DB302A"/>
    <w:rsid w:val="00DB6CE8"/>
    <w:rsid w:val="00D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6F8BC-0A3A-4B9A-985E-2D9CF96C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2015-06-01T13:24:00Z</dcterms:created>
  <dcterms:modified xsi:type="dcterms:W3CDTF">2015-06-01T13:24:00Z</dcterms:modified>
</cp:coreProperties>
</file>