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3B" w:rsidRPr="00A567DE" w:rsidRDefault="0005073B" w:rsidP="0005073B">
      <w:pPr>
        <w:rPr>
          <w:rFonts w:ascii="Times New Roman" w:hAnsi="Times New Roman" w:cs="Tahoma"/>
          <w:color w:val="000000"/>
          <w:szCs w:val="21"/>
        </w:rPr>
      </w:pPr>
      <w:r w:rsidRPr="00A567DE">
        <w:rPr>
          <w:rFonts w:ascii="Times New Roman" w:hAnsi="Times New Roman" w:cs="Tahoma"/>
          <w:color w:val="000000"/>
          <w:szCs w:val="21"/>
        </w:rPr>
        <w:t>Eleanor Anderson</w:t>
      </w:r>
    </w:p>
    <w:p w:rsidR="0005073B" w:rsidRPr="00A567DE" w:rsidRDefault="0005073B" w:rsidP="0005073B">
      <w:pPr>
        <w:rPr>
          <w:rFonts w:ascii="Times New Roman" w:hAnsi="Times New Roman" w:cs="Tahoma"/>
          <w:color w:val="000000"/>
          <w:szCs w:val="21"/>
        </w:rPr>
      </w:pPr>
      <w:r w:rsidRPr="00A567DE">
        <w:rPr>
          <w:rFonts w:ascii="Times New Roman" w:hAnsi="Times New Roman" w:cs="Tahoma"/>
          <w:color w:val="000000"/>
          <w:szCs w:val="21"/>
        </w:rPr>
        <w:t>EECS 472</w:t>
      </w:r>
    </w:p>
    <w:p w:rsidR="0005073B" w:rsidRPr="00A567DE" w:rsidRDefault="00322ED1" w:rsidP="0005073B">
      <w:pPr>
        <w:rPr>
          <w:rFonts w:ascii="Times New Roman" w:hAnsi="Times New Roman" w:cs="Tahoma"/>
          <w:color w:val="000000"/>
          <w:szCs w:val="21"/>
        </w:rPr>
      </w:pPr>
      <w:r>
        <w:rPr>
          <w:rFonts w:ascii="Times New Roman" w:hAnsi="Times New Roman" w:cs="Tahoma"/>
          <w:color w:val="000000"/>
          <w:szCs w:val="21"/>
        </w:rPr>
        <w:t>Project Update 5/27</w:t>
      </w:r>
      <w:r w:rsidR="0005073B" w:rsidRPr="00A567DE">
        <w:rPr>
          <w:rFonts w:ascii="Times New Roman" w:hAnsi="Times New Roman" w:cs="Tahoma"/>
          <w:color w:val="000000"/>
          <w:szCs w:val="21"/>
        </w:rPr>
        <w:t>/13</w:t>
      </w:r>
    </w:p>
    <w:p w:rsidR="0005073B" w:rsidRPr="00A567DE" w:rsidRDefault="0005073B" w:rsidP="0005073B">
      <w:pPr>
        <w:rPr>
          <w:rFonts w:ascii="Times New Roman" w:hAnsi="Times New Roman" w:cs="Tahoma"/>
          <w:color w:val="000000"/>
          <w:szCs w:val="21"/>
        </w:rPr>
      </w:pPr>
    </w:p>
    <w:p w:rsidR="00322ED1" w:rsidRDefault="00322ED1" w:rsidP="0005073B">
      <w:pPr>
        <w:rPr>
          <w:rFonts w:ascii="Times New Roman" w:hAnsi="Times New Roman" w:cs="Tahoma"/>
          <w:color w:val="000000"/>
          <w:szCs w:val="21"/>
        </w:rPr>
      </w:pPr>
      <w:r>
        <w:rPr>
          <w:rFonts w:ascii="Times New Roman" w:hAnsi="Times New Roman" w:cs="Tahoma"/>
          <w:color w:val="000000"/>
          <w:szCs w:val="21"/>
        </w:rPr>
        <w:t xml:space="preserve">I spent a good deal of time </w:t>
      </w:r>
      <w:r>
        <w:rPr>
          <w:rFonts w:ascii="Times New Roman" w:hAnsi="Times New Roman" w:cs="Tahoma"/>
          <w:i/>
          <w:color w:val="000000"/>
          <w:szCs w:val="21"/>
        </w:rPr>
        <w:t>thinking</w:t>
      </w:r>
      <w:r>
        <w:rPr>
          <w:rFonts w:ascii="Times New Roman" w:hAnsi="Times New Roman" w:cs="Tahoma"/>
          <w:color w:val="000000"/>
          <w:szCs w:val="21"/>
        </w:rPr>
        <w:t xml:space="preserve"> about the Kellogg model. I went carefully through the paper and wrote out all of the details that Kellogg includes about how the changes were and weren’t implemented in the two hospitals she compares. I wasn’t sure which of those details were important to include in the model though. </w:t>
      </w:r>
    </w:p>
    <w:p w:rsidR="00322ED1" w:rsidRDefault="00322ED1" w:rsidP="0005073B">
      <w:pPr>
        <w:rPr>
          <w:rFonts w:ascii="Times New Roman" w:hAnsi="Times New Roman" w:cs="Tahoma"/>
          <w:color w:val="000000"/>
          <w:szCs w:val="21"/>
        </w:rPr>
      </w:pPr>
    </w:p>
    <w:p w:rsidR="00322ED1" w:rsidRDefault="00322ED1" w:rsidP="0005073B">
      <w:pPr>
        <w:rPr>
          <w:rFonts w:ascii="Times New Roman" w:hAnsi="Times New Roman" w:cs="Tahoma"/>
          <w:color w:val="000000"/>
          <w:szCs w:val="21"/>
        </w:rPr>
      </w:pPr>
      <w:r>
        <w:rPr>
          <w:rFonts w:ascii="Times New Roman" w:hAnsi="Times New Roman" w:cs="Tahoma"/>
          <w:color w:val="000000"/>
          <w:szCs w:val="21"/>
        </w:rPr>
        <w:t>As a break/change of pace I thought I’d try a model at a different level of organization. So I started working on a model based on:</w:t>
      </w:r>
    </w:p>
    <w:p w:rsidR="00322ED1" w:rsidRDefault="00322ED1" w:rsidP="0005073B">
      <w:pPr>
        <w:rPr>
          <w:rFonts w:ascii="Times New Roman" w:hAnsi="Times New Roman" w:cs="Tahoma"/>
          <w:color w:val="000000"/>
          <w:szCs w:val="21"/>
        </w:rPr>
      </w:pPr>
    </w:p>
    <w:p w:rsidR="00322ED1" w:rsidRPr="00322ED1" w:rsidRDefault="00322ED1" w:rsidP="00322ED1">
      <w:pPr>
        <w:rPr>
          <w:rFonts w:ascii="Times New Roman" w:hAnsi="Times New Roman" w:cs="Tahoma"/>
          <w:color w:val="000000"/>
          <w:szCs w:val="21"/>
        </w:rPr>
      </w:pPr>
      <w:r w:rsidRPr="00322ED1">
        <w:rPr>
          <w:rFonts w:ascii="Times New Roman" w:hAnsi="Times New Roman" w:cs="Tahoma"/>
          <w:color w:val="000000"/>
          <w:szCs w:val="21"/>
        </w:rPr>
        <w:t xml:space="preserve">Edelman, L. B., </w:t>
      </w:r>
      <w:proofErr w:type="spellStart"/>
      <w:r w:rsidRPr="00322ED1">
        <w:rPr>
          <w:rFonts w:ascii="Times New Roman" w:hAnsi="Times New Roman" w:cs="Tahoma"/>
          <w:color w:val="000000"/>
          <w:szCs w:val="21"/>
        </w:rPr>
        <w:t>Uggen</w:t>
      </w:r>
      <w:proofErr w:type="spellEnd"/>
      <w:r w:rsidRPr="00322ED1">
        <w:rPr>
          <w:rFonts w:ascii="Times New Roman" w:hAnsi="Times New Roman" w:cs="Tahoma"/>
          <w:color w:val="000000"/>
          <w:szCs w:val="21"/>
        </w:rPr>
        <w:t xml:space="preserve">, C., &amp; Erlanger, H. S. (1999). The </w:t>
      </w:r>
      <w:proofErr w:type="spellStart"/>
      <w:r w:rsidRPr="00322ED1">
        <w:rPr>
          <w:rFonts w:ascii="Times New Roman" w:hAnsi="Times New Roman" w:cs="Tahoma"/>
          <w:color w:val="000000"/>
          <w:szCs w:val="21"/>
        </w:rPr>
        <w:t>Endogeneity</w:t>
      </w:r>
      <w:proofErr w:type="spellEnd"/>
      <w:r w:rsidRPr="00322ED1">
        <w:rPr>
          <w:rFonts w:ascii="Times New Roman" w:hAnsi="Times New Roman" w:cs="Tahoma"/>
          <w:color w:val="000000"/>
          <w:szCs w:val="21"/>
        </w:rPr>
        <w:t xml:space="preserve"> of Legal Regulation: Grievance Procedures as Rational Myth. </w:t>
      </w:r>
      <w:proofErr w:type="gramStart"/>
      <w:r w:rsidRPr="00322ED1">
        <w:rPr>
          <w:rFonts w:ascii="Times New Roman" w:hAnsi="Times New Roman" w:cs="Tahoma"/>
          <w:i/>
          <w:color w:val="000000"/>
          <w:szCs w:val="21"/>
        </w:rPr>
        <w:t>American Journal of Sociology</w:t>
      </w:r>
      <w:r w:rsidRPr="00322ED1">
        <w:rPr>
          <w:rFonts w:ascii="Times New Roman" w:hAnsi="Times New Roman" w:cs="Tahoma"/>
          <w:color w:val="000000"/>
          <w:szCs w:val="21"/>
        </w:rPr>
        <w:t xml:space="preserve">, </w:t>
      </w:r>
      <w:r w:rsidRPr="00322ED1">
        <w:rPr>
          <w:rFonts w:ascii="Times New Roman" w:hAnsi="Times New Roman" w:cs="Tahoma"/>
          <w:i/>
          <w:color w:val="000000"/>
          <w:szCs w:val="21"/>
        </w:rPr>
        <w:t>105</w:t>
      </w:r>
      <w:r w:rsidRPr="00322ED1">
        <w:rPr>
          <w:rFonts w:ascii="Times New Roman" w:hAnsi="Times New Roman" w:cs="Tahoma"/>
          <w:color w:val="000000"/>
          <w:szCs w:val="21"/>
        </w:rPr>
        <w:t>(2), 406–54.</w:t>
      </w:r>
      <w:proofErr w:type="gramEnd"/>
      <w:r w:rsidRPr="00322ED1">
        <w:rPr>
          <w:rFonts w:ascii="Times New Roman" w:hAnsi="Times New Roman" w:cs="Tahoma"/>
          <w:color w:val="000000"/>
          <w:szCs w:val="21"/>
        </w:rPr>
        <w:t xml:space="preserve"> </w:t>
      </w:r>
      <w:proofErr w:type="gramStart"/>
      <w:r w:rsidRPr="00322ED1">
        <w:rPr>
          <w:rFonts w:ascii="Times New Roman" w:hAnsi="Times New Roman" w:cs="Tahoma"/>
          <w:color w:val="000000"/>
          <w:szCs w:val="21"/>
        </w:rPr>
        <w:t>doi:10.1086</w:t>
      </w:r>
      <w:proofErr w:type="gramEnd"/>
      <w:r w:rsidRPr="00322ED1">
        <w:rPr>
          <w:rFonts w:ascii="Times New Roman" w:hAnsi="Times New Roman" w:cs="Tahoma"/>
          <w:color w:val="000000"/>
          <w:szCs w:val="21"/>
        </w:rPr>
        <w:t>/210316</w:t>
      </w:r>
    </w:p>
    <w:p w:rsidR="0005073B" w:rsidRPr="00322ED1" w:rsidRDefault="0005073B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F60DB4" w:rsidRPr="00F60DB4" w:rsidRDefault="0005073B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>Agent Behavior:</w:t>
      </w:r>
    </w:p>
    <w:p w:rsidR="0005073B" w:rsidRPr="00F60DB4" w:rsidRDefault="0005073B" w:rsidP="0005073B">
      <w:pPr>
        <w:rPr>
          <w:rFonts w:ascii="Times New Roman" w:eastAsiaTheme="minorEastAsia" w:hAnsi="Times New Roman"/>
          <w:szCs w:val="20"/>
        </w:rPr>
      </w:pPr>
    </w:p>
    <w:p w:rsidR="00322ED1" w:rsidRDefault="00322ED1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Setup:</w:t>
      </w:r>
    </w:p>
    <w:p w:rsidR="00322ED1" w:rsidRDefault="00322ED1" w:rsidP="0005073B">
      <w:pPr>
        <w:rPr>
          <w:rFonts w:ascii="Times New Roman" w:eastAsiaTheme="minorEastAsia" w:hAnsi="Times New Roman"/>
          <w:szCs w:val="20"/>
        </w:rPr>
      </w:pPr>
    </w:p>
    <w:p w:rsidR="00322ED1" w:rsidRDefault="00322ED1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Create a bunch of companies, a court and a professional association</w:t>
      </w:r>
    </w:p>
    <w:p w:rsidR="00322ED1" w:rsidRDefault="00322ED1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Link all companies to court and to the association (I’ll want to adjust/vary how strong some of these links are, but I didn’t get that far)</w:t>
      </w:r>
    </w:p>
    <w:p w:rsidR="00322ED1" w:rsidRDefault="00322ED1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 xml:space="preserve">System Behavior: </w:t>
      </w:r>
    </w:p>
    <w:p w:rsidR="00BA2064" w:rsidRDefault="00BA2064" w:rsidP="0005073B">
      <w:pPr>
        <w:rPr>
          <w:rFonts w:ascii="Times New Roman" w:eastAsiaTheme="minorEastAsia" w:hAnsi="Times New Roman"/>
          <w:szCs w:val="20"/>
        </w:rPr>
      </w:pPr>
    </w:p>
    <w:p w:rsidR="00A567DE" w:rsidRDefault="00BA2064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Not yet . . .</w:t>
      </w:r>
    </w:p>
    <w:p w:rsidR="00403D89" w:rsidRDefault="00403D89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A567DE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A567DE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>Rationale:</w:t>
      </w:r>
    </w:p>
    <w:p w:rsidR="00322ED1" w:rsidRDefault="00322ED1" w:rsidP="0005073B">
      <w:pPr>
        <w:rPr>
          <w:rFonts w:ascii="Times New Roman" w:eastAsiaTheme="minorEastAsia" w:hAnsi="Times New Roman"/>
          <w:szCs w:val="20"/>
        </w:rPr>
      </w:pPr>
    </w:p>
    <w:p w:rsidR="00BA2064" w:rsidRDefault="00BA2064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 xml:space="preserve">The idea here is that legal mandates aren’t fully exogenous from the choices companies make about how to comply/protect themselves from lawsuits. After a while the courts start to take what companies actually do into consideration, and that, in effect </w:t>
      </w:r>
      <w:r>
        <w:rPr>
          <w:rFonts w:ascii="Times New Roman" w:eastAsiaTheme="minorEastAsia" w:hAnsi="Times New Roman"/>
          <w:i/>
          <w:szCs w:val="20"/>
        </w:rPr>
        <w:t>becomes</w:t>
      </w:r>
      <w:r>
        <w:rPr>
          <w:rFonts w:ascii="Times New Roman" w:eastAsiaTheme="minorEastAsia" w:hAnsi="Times New Roman"/>
          <w:szCs w:val="20"/>
        </w:rPr>
        <w:t xml:space="preserve"> the law. </w:t>
      </w:r>
      <w:proofErr w:type="gramStart"/>
      <w:r>
        <w:rPr>
          <w:rFonts w:ascii="Times New Roman" w:eastAsiaTheme="minorEastAsia" w:hAnsi="Times New Roman"/>
          <w:szCs w:val="20"/>
        </w:rPr>
        <w:t>The choices are initially driven by personnel professionals who advise their companies on how to comply</w:t>
      </w:r>
      <w:proofErr w:type="gramEnd"/>
      <w:r>
        <w:rPr>
          <w:rFonts w:ascii="Times New Roman" w:eastAsiaTheme="minorEastAsia" w:hAnsi="Times New Roman"/>
          <w:szCs w:val="20"/>
        </w:rPr>
        <w:t xml:space="preserve"> (even though at first this advice isn’t actually well founded in legal precedent). </w:t>
      </w:r>
    </w:p>
    <w:p w:rsidR="00BA2064" w:rsidRDefault="00BA2064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A567DE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A567DE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>Model Output:</w:t>
      </w:r>
    </w:p>
    <w:p w:rsidR="00322ED1" w:rsidRDefault="00322ED1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BA2064" w:rsidP="0005073B">
      <w:pPr>
        <w:rPr>
          <w:rFonts w:ascii="Times New Roman" w:eastAsiaTheme="minorEastAsia" w:hAnsi="Times New Roman"/>
          <w:szCs w:val="20"/>
        </w:rPr>
      </w:pPr>
      <w:r>
        <w:rPr>
          <w:rFonts w:ascii="Times New Roman" w:eastAsiaTheme="minorEastAsia" w:hAnsi="Times New Roman"/>
          <w:szCs w:val="20"/>
        </w:rPr>
        <w:t>No</w:t>
      </w:r>
      <w:r w:rsidR="00322ED1">
        <w:rPr>
          <w:rFonts w:ascii="Times New Roman" w:eastAsiaTheme="minorEastAsia" w:hAnsi="Times New Roman"/>
          <w:szCs w:val="20"/>
        </w:rPr>
        <w:t xml:space="preserve"> output yet.</w:t>
      </w:r>
    </w:p>
    <w:p w:rsidR="00403D89" w:rsidRDefault="00403D89" w:rsidP="0005073B">
      <w:pPr>
        <w:rPr>
          <w:rFonts w:ascii="Times New Roman" w:eastAsiaTheme="minorEastAsia" w:hAnsi="Times New Roman"/>
          <w:szCs w:val="20"/>
        </w:rPr>
      </w:pPr>
    </w:p>
    <w:p w:rsidR="0005073B" w:rsidRPr="00A567DE" w:rsidRDefault="0005073B" w:rsidP="0005073B">
      <w:pPr>
        <w:rPr>
          <w:rFonts w:ascii="Times New Roman" w:eastAsiaTheme="minorEastAsia" w:hAnsi="Times New Roman"/>
          <w:szCs w:val="20"/>
        </w:rPr>
      </w:pPr>
    </w:p>
    <w:p w:rsidR="00A567DE" w:rsidRPr="00A567DE" w:rsidRDefault="00A567DE" w:rsidP="0005073B">
      <w:pPr>
        <w:rPr>
          <w:rFonts w:ascii="Times New Roman" w:eastAsiaTheme="minorEastAsia" w:hAnsi="Times New Roman"/>
          <w:b/>
          <w:szCs w:val="20"/>
        </w:rPr>
      </w:pPr>
      <w:r w:rsidRPr="00A567DE">
        <w:rPr>
          <w:rFonts w:ascii="Times New Roman" w:eastAsiaTheme="minorEastAsia" w:hAnsi="Times New Roman"/>
          <w:b/>
          <w:szCs w:val="20"/>
        </w:rPr>
        <w:t>Question</w:t>
      </w:r>
      <w:r w:rsidR="0005073B" w:rsidRPr="00A567DE">
        <w:rPr>
          <w:rFonts w:ascii="Times New Roman" w:eastAsiaTheme="minorEastAsia" w:hAnsi="Times New Roman"/>
          <w:b/>
          <w:szCs w:val="20"/>
        </w:rPr>
        <w:t xml:space="preserve">: </w:t>
      </w:r>
    </w:p>
    <w:p w:rsidR="00A567DE" w:rsidRDefault="00A567DE" w:rsidP="0005073B">
      <w:pPr>
        <w:rPr>
          <w:rFonts w:ascii="Times New Roman" w:hAnsi="Times New Roman"/>
        </w:rPr>
      </w:pPr>
    </w:p>
    <w:p w:rsidR="00BA2064" w:rsidRDefault="00BA2064" w:rsidP="0005073B">
      <w:pPr>
        <w:rPr>
          <w:rFonts w:ascii="Times New Roman" w:hAnsi="Times New Roman"/>
        </w:rPr>
      </w:pPr>
      <w:r>
        <w:rPr>
          <w:rFonts w:ascii="Times New Roman" w:hAnsi="Times New Roman"/>
        </w:rPr>
        <w:t>I realize I’m not sure how to code this without pre-determining the system dynamics. How do I work from the paper, but still let the dynamics emerge?</w:t>
      </w:r>
    </w:p>
    <w:p w:rsidR="00403D89" w:rsidRDefault="00403D89" w:rsidP="0005073B">
      <w:pPr>
        <w:rPr>
          <w:rFonts w:ascii="Times New Roman" w:hAnsi="Times New Roman"/>
        </w:rPr>
      </w:pPr>
    </w:p>
    <w:p w:rsidR="00A567DE" w:rsidRPr="00A567DE" w:rsidRDefault="00A567DE" w:rsidP="0005073B">
      <w:pPr>
        <w:rPr>
          <w:rFonts w:ascii="Times New Roman" w:hAnsi="Times New Roman"/>
        </w:rPr>
      </w:pPr>
    </w:p>
    <w:p w:rsidR="00A567DE" w:rsidRPr="00A567DE" w:rsidRDefault="00A567DE" w:rsidP="0005073B">
      <w:pPr>
        <w:rPr>
          <w:rFonts w:ascii="Times New Roman" w:hAnsi="Times New Roman"/>
          <w:b/>
        </w:rPr>
      </w:pPr>
      <w:r w:rsidRPr="00A567DE">
        <w:rPr>
          <w:rFonts w:ascii="Times New Roman" w:hAnsi="Times New Roman"/>
          <w:b/>
        </w:rPr>
        <w:t>Next Steps:</w:t>
      </w:r>
    </w:p>
    <w:p w:rsidR="00322ED1" w:rsidRDefault="00322ED1" w:rsidP="0005073B">
      <w:pPr>
        <w:rPr>
          <w:rFonts w:ascii="Times New Roman" w:hAnsi="Times New Roman"/>
        </w:rPr>
      </w:pPr>
    </w:p>
    <w:p w:rsidR="0005073B" w:rsidRPr="00A567DE" w:rsidRDefault="00322ED1" w:rsidP="000507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Build behavior in!</w:t>
      </w:r>
    </w:p>
    <w:sectPr w:rsidR="0005073B" w:rsidRPr="00A567DE" w:rsidSect="0005073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3058"/>
    <w:multiLevelType w:val="multilevel"/>
    <w:tmpl w:val="A12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A39BC"/>
    <w:multiLevelType w:val="multilevel"/>
    <w:tmpl w:val="67B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44"/>
  <w:drawingGridVerticalSpacing w:val="144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073B"/>
    <w:rsid w:val="0005073B"/>
    <w:rsid w:val="0008531B"/>
    <w:rsid w:val="00322ED1"/>
    <w:rsid w:val="003F4259"/>
    <w:rsid w:val="00403D89"/>
    <w:rsid w:val="00405895"/>
    <w:rsid w:val="00A567DE"/>
    <w:rsid w:val="00BA2064"/>
    <w:rsid w:val="00F60DB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4BD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05073B"/>
    <w:rPr>
      <w:b/>
      <w:bCs/>
    </w:rPr>
  </w:style>
  <w:style w:type="paragraph" w:styleId="NormalWeb">
    <w:name w:val="Normal (Web)"/>
    <w:basedOn w:val="Normal"/>
    <w:uiPriority w:val="99"/>
    <w:rsid w:val="00F60DB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1378</Characters>
  <Application>Microsoft Macintosh Word</Application>
  <DocSecurity>0</DocSecurity>
  <Lines>11</Lines>
  <Paragraphs>2</Paragraphs>
  <ScaleCrop>false</ScaleCrop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Anderson</dc:creator>
  <cp:keywords/>
  <cp:lastModifiedBy>Eleanor Anderson</cp:lastModifiedBy>
  <cp:revision>5</cp:revision>
  <dcterms:created xsi:type="dcterms:W3CDTF">2013-05-28T02:38:00Z</dcterms:created>
  <dcterms:modified xsi:type="dcterms:W3CDTF">2013-05-28T02:55:00Z</dcterms:modified>
</cp:coreProperties>
</file>